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D33D7D7">
      <w:pPr>
        <w:jc w:val="center"/>
        <w:rPr>
          <w:rFonts w:hint="eastAsia" w:ascii="宋体" w:hAnsi="宋体" w:cs="宋体"/>
          <w:b/>
          <w:bCs/>
          <w:sz w:val="44"/>
          <w:szCs w:val="44"/>
        </w:rPr>
      </w:pPr>
      <w:r>
        <w:rPr>
          <w:rFonts w:hint="eastAsia" w:ascii="宋体" w:hAnsi="宋体" w:cs="宋体"/>
          <w:b/>
          <w:bCs/>
          <w:sz w:val="44"/>
          <w:szCs w:val="44"/>
        </w:rPr>
        <w:t>最高限价编制说明</w:t>
      </w:r>
    </w:p>
    <w:p w14:paraId="602004EB">
      <w:pPr>
        <w:rPr>
          <w:rFonts w:hint="eastAsia" w:ascii="宋体" w:hAnsi="宋体" w:cs="宋体"/>
          <w:b/>
          <w:bCs/>
          <w:sz w:val="44"/>
          <w:szCs w:val="44"/>
        </w:rPr>
      </w:pPr>
    </w:p>
    <w:p w14:paraId="7C5CFA0E">
      <w:pPr>
        <w:pStyle w:val="7"/>
        <w:widowControl/>
        <w:spacing w:before="0" w:beforeAutospacing="0" w:after="0" w:afterAutospacing="0"/>
        <w:rPr>
          <w:rFonts w:hint="eastAsia" w:ascii="宋体" w:hAnsi="宋体" w:cs="宋体"/>
        </w:rPr>
      </w:pPr>
      <w:r>
        <w:rPr>
          <w:rFonts w:hint="eastAsia" w:ascii="宋体" w:hAnsi="宋体" w:cs="宋体"/>
          <w:bCs/>
        </w:rPr>
        <w:t>工程名称：</w:t>
      </w:r>
      <w:r>
        <w:rPr>
          <w:rFonts w:hint="eastAsia" w:ascii="宋体" w:hAnsi="宋体" w:cs="宋体"/>
        </w:rPr>
        <w:t>西安职业技术学院3、4号公寓楼维修改造项目</w:t>
      </w:r>
    </w:p>
    <w:p w14:paraId="0FCFE8E1">
      <w:pPr>
        <w:rPr>
          <w:rFonts w:hint="eastAsia" w:ascii="宋体" w:hAnsi="宋体" w:cs="宋体"/>
          <w:bCs/>
          <w:sz w:val="24"/>
        </w:rPr>
      </w:pPr>
    </w:p>
    <w:tbl>
      <w:tblPr>
        <w:tblStyle w:val="9"/>
        <w:tblW w:w="10296" w:type="dxa"/>
        <w:tblInd w:w="0" w:type="dxa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96"/>
      </w:tblGrid>
      <w:tr w14:paraId="74658F1F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0296" w:type="dxa"/>
          </w:tcPr>
          <w:p w14:paraId="1DB70056">
            <w:pPr>
              <w:spacing w:before="31" w:beforeLines="10" w:after="31" w:afterLines="10" w:line="360" w:lineRule="auto"/>
              <w:jc w:val="left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一、工程概况：</w:t>
            </w:r>
          </w:p>
          <w:p w14:paraId="424AB47D">
            <w:pPr>
              <w:pStyle w:val="7"/>
              <w:widowControl/>
              <w:spacing w:before="0" w:beforeAutospacing="0" w:after="0" w:afterAutospacing="0" w:line="360" w:lineRule="auto"/>
              <w:ind w:firstLine="480" w:firstLineChars="200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</w:rPr>
              <w:t>工程名称：西安职业技术学院3、4号公寓楼维修改造项目；</w:t>
            </w:r>
          </w:p>
          <w:p w14:paraId="2768C0F0">
            <w:pPr>
              <w:pStyle w:val="7"/>
              <w:widowControl/>
              <w:spacing w:before="0" w:beforeAutospacing="0" w:after="0" w:afterAutospacing="0" w:line="360" w:lineRule="auto"/>
              <w:ind w:firstLine="480" w:firstLineChars="200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</w:rPr>
              <w:t>该项目建设地为西安市。</w:t>
            </w:r>
          </w:p>
          <w:p w14:paraId="618B4613">
            <w:pPr>
              <w:spacing w:before="31" w:beforeLines="10" w:after="31" w:afterLines="10" w:line="360" w:lineRule="auto"/>
              <w:jc w:val="left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二、编制依据：</w:t>
            </w:r>
          </w:p>
          <w:p w14:paraId="70BB3E29">
            <w:pPr>
              <w:spacing w:before="31" w:beforeLines="10" w:after="31" w:afterLines="10" w:line="360" w:lineRule="auto"/>
              <w:ind w:firstLine="480" w:firstLineChars="200"/>
              <w:rPr>
                <w:rFonts w:hint="eastAsia" w:ascii="宋体" w:hAnsi="宋体" w:cs="宋体"/>
                <w:sz w:val="24"/>
                <w:highlight w:val="magenta"/>
              </w:rPr>
            </w:pPr>
            <w:r>
              <w:rPr>
                <w:rFonts w:hint="eastAsia" w:ascii="宋体" w:hAnsi="宋体" w:cs="宋体"/>
                <w:sz w:val="24"/>
              </w:rPr>
              <w:t>1、 根据《建设工程工程量清单计价计算标准》（2025）、《陕西省建设工程费用规则》（2025）及相关配套费用文件；</w:t>
            </w:r>
          </w:p>
          <w:p w14:paraId="2193E56C">
            <w:pPr>
              <w:spacing w:before="31" w:beforeLines="10" w:after="31" w:afterLines="10" w:line="360" w:lineRule="auto"/>
              <w:ind w:firstLine="480" w:firstLineChars="200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2、陕西省房屋建筑与装饰工程消耗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量</w:t>
            </w:r>
            <w:r>
              <w:rPr>
                <w:rFonts w:hint="eastAsia" w:ascii="宋体" w:hAnsi="宋体" w:cs="宋体"/>
                <w:sz w:val="24"/>
              </w:rPr>
              <w:t>定额(2025)、陕西省通用安装工程消耗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量</w:t>
            </w:r>
            <w:r>
              <w:rPr>
                <w:rFonts w:hint="eastAsia" w:ascii="宋体" w:hAnsi="宋体" w:cs="宋体"/>
                <w:sz w:val="24"/>
              </w:rPr>
              <w:t>定额(2025)、陕西市政工程消耗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量</w:t>
            </w:r>
            <w:r>
              <w:rPr>
                <w:rFonts w:hint="eastAsia" w:ascii="宋体" w:hAnsi="宋体" w:cs="宋体"/>
                <w:sz w:val="24"/>
              </w:rPr>
              <w:t>定额(2025)，《陕西省市政工程基价表》、《陕西省通用安装工程基价表》、《陕西省房屋建筑与装饰基价表》(2025)；</w:t>
            </w:r>
          </w:p>
          <w:p w14:paraId="5B78B07A">
            <w:pPr>
              <w:spacing w:before="31" w:beforeLines="10" w:after="31" w:afterLines="10" w:line="360" w:lineRule="auto"/>
              <w:ind w:firstLine="480" w:firstLineChars="200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3、正常的施工组织设计及常规施工方案；</w:t>
            </w:r>
          </w:p>
          <w:p w14:paraId="79B18A67">
            <w:pPr>
              <w:spacing w:before="31" w:beforeLines="10" w:after="31" w:afterLines="10" w:line="360" w:lineRule="auto"/>
              <w:ind w:firstLine="480" w:firstLineChars="200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4、与本建设工程项目有关的标准、施工规范及验收规范；</w:t>
            </w:r>
          </w:p>
          <w:p w14:paraId="4697956C">
            <w:pPr>
              <w:spacing w:before="31" w:beforeLines="10" w:after="31" w:afterLines="10" w:line="360" w:lineRule="auto"/>
              <w:ind w:firstLine="480" w:firstLineChars="200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5、建设单位提供的图纸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及结合现场情况</w:t>
            </w:r>
            <w:r>
              <w:rPr>
                <w:rFonts w:hint="eastAsia" w:ascii="宋体" w:hAnsi="宋体" w:cs="宋体"/>
                <w:sz w:val="24"/>
              </w:rPr>
              <w:t>；</w:t>
            </w:r>
          </w:p>
          <w:p w14:paraId="284C36AD">
            <w:pPr>
              <w:spacing w:before="31" w:beforeLines="10" w:after="31" w:afterLines="10" w:line="360" w:lineRule="auto"/>
              <w:ind w:firstLine="480" w:firstLineChars="200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6、计量采用中华人民共和国法定的基本计量单位；</w:t>
            </w:r>
          </w:p>
          <w:p w14:paraId="0BEA9572">
            <w:pPr>
              <w:spacing w:before="31" w:beforeLines="10" w:after="31" w:afterLines="10" w:line="360" w:lineRule="auto"/>
              <w:ind w:firstLine="480" w:firstLineChars="200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7、严格执行国家、行业现行的有关专业工程施工质量验收规范及验收统一标准。</w:t>
            </w:r>
          </w:p>
          <w:p w14:paraId="52E90E65">
            <w:pPr>
              <w:spacing w:before="31" w:beforeLines="10" w:after="31" w:afterLines="10" w:line="360" w:lineRule="auto"/>
              <w:rPr>
                <w:rFonts w:hint="eastAsia"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三、计算范围：</w:t>
            </w:r>
          </w:p>
          <w:p w14:paraId="314DC53D">
            <w:pPr>
              <w:spacing w:before="31" w:beforeLines="10" w:after="31" w:afterLines="10" w:line="360" w:lineRule="auto"/>
              <w:ind w:firstLine="482" w:firstLineChars="200"/>
              <w:rPr>
                <w:rFonts w:hint="eastAsia"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土建部分：</w:t>
            </w:r>
          </w:p>
          <w:p w14:paraId="5EFD0126">
            <w:pPr>
              <w:pStyle w:val="7"/>
              <w:widowControl/>
              <w:spacing w:before="0" w:beforeAutospacing="0" w:after="0" w:afterAutospacing="0" w:line="360" w:lineRule="auto"/>
              <w:ind w:firstLine="480" w:firstLineChars="200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</w:rPr>
              <w:t>本次计算范围包含3、4号公寓楼维修改造项目，两栋楼改造内容完全一致。每栋楼：一层44间宿舍，二~五层每层45间宿舍。包括原装饰层面拆除，垃圾清理及外运，成品保护及措施费，具体工程范围以工程量清单为准。</w:t>
            </w:r>
          </w:p>
          <w:p w14:paraId="3061B7D7">
            <w:pPr>
              <w:spacing w:before="31" w:beforeLines="10" w:after="31" w:afterLines="10" w:line="360" w:lineRule="auto"/>
              <w:ind w:firstLine="482" w:firstLineChars="200"/>
              <w:rPr>
                <w:rFonts w:hint="eastAsia" w:ascii="宋体" w:hAnsi="宋体" w:cs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一层改造范围：</w:t>
            </w:r>
          </w:p>
          <w:p w14:paraId="02A124C7">
            <w:pPr>
              <w:spacing w:before="31" w:beforeLines="10" w:after="31" w:afterLines="10" w:line="360" w:lineRule="auto"/>
              <w:ind w:firstLine="720" w:firstLineChars="300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门厅：装饰板墙面及乳胶漆墙面、天棚涂料及造型吊顶；</w:t>
            </w:r>
          </w:p>
          <w:p w14:paraId="10FB1865">
            <w:pPr>
              <w:pStyle w:val="7"/>
              <w:widowControl/>
              <w:spacing w:before="0" w:beforeAutospacing="0" w:after="0" w:afterAutospacing="0" w:line="360" w:lineRule="auto"/>
              <w:ind w:firstLine="720" w:firstLineChars="300"/>
              <w:jc w:val="both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</w:rPr>
              <w:t>走廊：1.7m高乳胶漆墙面、1/6天棚涂料；</w:t>
            </w:r>
          </w:p>
          <w:p w14:paraId="28E930DF">
            <w:pPr>
              <w:pStyle w:val="7"/>
              <w:widowControl/>
              <w:spacing w:before="0" w:beforeAutospacing="0" w:after="0" w:afterAutospacing="0" w:line="360" w:lineRule="auto"/>
              <w:ind w:firstLine="720" w:firstLineChars="300"/>
              <w:jc w:val="both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</w:rPr>
              <w:t>宿舍：乳胶漆墙面、天棚涂料、宿舍上铺轨道、架子床喷漆维修及挪移；</w:t>
            </w:r>
          </w:p>
          <w:p w14:paraId="0492936D">
            <w:pPr>
              <w:pStyle w:val="7"/>
              <w:widowControl/>
              <w:spacing w:before="0" w:beforeAutospacing="0" w:after="0" w:afterAutospacing="0" w:line="360" w:lineRule="auto"/>
              <w:ind w:firstLine="720" w:firstLineChars="300"/>
              <w:jc w:val="both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</w:rPr>
              <w:t>宿舍内阳台：块料墙裙及乳胶漆墙面、天棚涂料、块料地面及防水、晾衣架、窗帘清洗；</w:t>
            </w:r>
          </w:p>
          <w:p w14:paraId="7D4860C0">
            <w:pPr>
              <w:pStyle w:val="7"/>
              <w:widowControl/>
              <w:spacing w:before="0" w:beforeAutospacing="0" w:after="0" w:afterAutospacing="0" w:line="360" w:lineRule="auto"/>
              <w:ind w:firstLine="720" w:firstLineChars="300"/>
              <w:jc w:val="both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</w:rPr>
              <w:t>宿舍内卫生间：块料墙面、门更换、天棚涂料；</w:t>
            </w:r>
          </w:p>
          <w:p w14:paraId="70C55BBC">
            <w:pPr>
              <w:pStyle w:val="7"/>
              <w:widowControl/>
              <w:spacing w:before="0" w:beforeAutospacing="0" w:after="0" w:afterAutospacing="0" w:line="360" w:lineRule="auto"/>
              <w:ind w:firstLine="720" w:firstLineChars="300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</w:rPr>
              <w:t>公共卫生间：铝扣板吊顶、块料地面及防水</w:t>
            </w:r>
            <w:r>
              <w:rPr>
                <w:rFonts w:hint="eastAsia" w:ascii="宋体" w:hAnsi="宋体" w:cs="宋体"/>
                <w:lang w:val="en-US" w:eastAsia="zh-CN"/>
              </w:rPr>
              <w:t>、墩台</w:t>
            </w:r>
            <w:r>
              <w:rPr>
                <w:rFonts w:hint="eastAsia" w:ascii="宋体" w:hAnsi="宋体" w:cs="宋体"/>
              </w:rPr>
              <w:t>；</w:t>
            </w:r>
          </w:p>
          <w:p w14:paraId="2564AF6E">
            <w:pPr>
              <w:pStyle w:val="7"/>
              <w:widowControl/>
              <w:spacing w:before="0" w:beforeAutospacing="0" w:after="0" w:afterAutospacing="0" w:line="360" w:lineRule="auto"/>
              <w:ind w:firstLine="720" w:firstLineChars="300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</w:rPr>
              <w:t>公共盥洗室：块料墙面、铝扣板吊顶、块料地面及防水、水池、洗衣机置物台；</w:t>
            </w:r>
          </w:p>
          <w:p w14:paraId="53102C25">
            <w:pPr>
              <w:spacing w:before="31" w:beforeLines="10" w:after="31" w:afterLines="10" w:line="360" w:lineRule="auto"/>
              <w:ind w:firstLine="482" w:firstLineChars="200"/>
              <w:rPr>
                <w:rFonts w:hint="eastAsia" w:ascii="宋体" w:hAnsi="宋体" w:cs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二~五层改造范围：</w:t>
            </w:r>
          </w:p>
          <w:p w14:paraId="67B6E5C3">
            <w:pPr>
              <w:pStyle w:val="7"/>
              <w:widowControl/>
              <w:spacing w:before="0" w:beforeAutospacing="0" w:after="0" w:afterAutospacing="0" w:line="360" w:lineRule="auto"/>
              <w:ind w:firstLine="720" w:firstLineChars="300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</w:rPr>
              <w:t>走廊：1.7m乳胶漆墙面、1/6天棚涂料；</w:t>
            </w:r>
          </w:p>
          <w:p w14:paraId="6A6CAC2F">
            <w:pPr>
              <w:pStyle w:val="7"/>
              <w:widowControl/>
              <w:spacing w:before="0" w:beforeAutospacing="0" w:after="0" w:afterAutospacing="0" w:line="360" w:lineRule="auto"/>
              <w:ind w:firstLine="720" w:firstLineChars="300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</w:rPr>
              <w:t>宿舍：乳胶漆墙面、天棚涂料、宿舍上铺轨道、架子床喷漆维修及挪移；</w:t>
            </w:r>
          </w:p>
          <w:p w14:paraId="4D731646">
            <w:pPr>
              <w:pStyle w:val="7"/>
              <w:widowControl/>
              <w:spacing w:before="0" w:beforeAutospacing="0" w:after="0" w:afterAutospacing="0" w:line="360" w:lineRule="auto"/>
              <w:ind w:firstLine="720" w:firstLineChars="300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</w:rPr>
              <w:t>宿舍内阳台：块料墙裙及乳胶漆墙面、天棚涂料、块料地面及防水、晾衣架、窗帘清洗；</w:t>
            </w:r>
          </w:p>
          <w:p w14:paraId="7B24BEFA">
            <w:pPr>
              <w:pStyle w:val="7"/>
              <w:widowControl/>
              <w:spacing w:before="0" w:beforeAutospacing="0" w:after="0" w:afterAutospacing="0" w:line="360" w:lineRule="auto"/>
              <w:ind w:firstLine="720" w:firstLineChars="300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</w:rPr>
              <w:t>宿舍内卫生间：块料墙面、门更换、天棚涂料、块料地面及防水</w:t>
            </w:r>
            <w:r>
              <w:rPr>
                <w:rFonts w:hint="eastAsia" w:ascii="宋体" w:hAnsi="宋体" w:cs="宋体"/>
                <w:lang w:eastAsia="zh-CN"/>
              </w:rPr>
              <w:t>、</w:t>
            </w:r>
            <w:r>
              <w:rPr>
                <w:rFonts w:hint="eastAsia" w:ascii="宋体" w:hAnsi="宋体" w:cs="宋体"/>
                <w:lang w:val="en-US" w:eastAsia="zh-CN"/>
              </w:rPr>
              <w:t>墩台</w:t>
            </w:r>
            <w:r>
              <w:rPr>
                <w:rFonts w:hint="eastAsia" w:ascii="宋体" w:hAnsi="宋体" w:cs="宋体"/>
              </w:rPr>
              <w:t>；</w:t>
            </w:r>
          </w:p>
          <w:p w14:paraId="3C8EA19D">
            <w:pPr>
              <w:pStyle w:val="7"/>
              <w:widowControl/>
              <w:spacing w:before="0" w:beforeAutospacing="0" w:after="0" w:afterAutospacing="0" w:line="360" w:lineRule="auto"/>
              <w:ind w:firstLine="720" w:firstLineChars="300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</w:rPr>
              <w:t>公共卫生间：铝扣板吊顶、块料地面及防水</w:t>
            </w:r>
            <w:r>
              <w:rPr>
                <w:rFonts w:hint="eastAsia" w:ascii="宋体" w:hAnsi="宋体" w:cs="宋体"/>
                <w:lang w:eastAsia="zh-CN"/>
              </w:rPr>
              <w:t>、</w:t>
            </w:r>
            <w:r>
              <w:rPr>
                <w:rFonts w:hint="eastAsia" w:ascii="宋体" w:hAnsi="宋体" w:cs="宋体"/>
                <w:lang w:val="en-US" w:eastAsia="zh-CN"/>
              </w:rPr>
              <w:t>墩台</w:t>
            </w:r>
            <w:r>
              <w:rPr>
                <w:rFonts w:hint="eastAsia" w:ascii="宋体" w:hAnsi="宋体" w:cs="宋体"/>
              </w:rPr>
              <w:t>；</w:t>
            </w:r>
          </w:p>
          <w:p w14:paraId="37B4E9C1">
            <w:pPr>
              <w:pStyle w:val="7"/>
              <w:widowControl/>
              <w:spacing w:before="0" w:beforeAutospacing="0" w:after="0" w:afterAutospacing="0" w:line="360" w:lineRule="auto"/>
              <w:ind w:firstLine="720" w:firstLineChars="300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</w:rPr>
              <w:t>公共盥洗室：块料墙面、铝扣板吊顶、块料地面及防水、水池、洗衣机置物台；</w:t>
            </w:r>
          </w:p>
          <w:p w14:paraId="18414512">
            <w:pPr>
              <w:pStyle w:val="7"/>
              <w:widowControl/>
              <w:spacing w:before="0" w:beforeAutospacing="0" w:after="0" w:afterAutospacing="0" w:line="360" w:lineRule="auto"/>
              <w:ind w:firstLine="482" w:firstLineChars="200"/>
              <w:rPr>
                <w:rFonts w:hint="eastAsia" w:ascii="宋体" w:hAnsi="宋体" w:cs="宋体"/>
                <w:b/>
                <w:bCs/>
              </w:rPr>
            </w:pPr>
            <w:r>
              <w:rPr>
                <w:rFonts w:hint="eastAsia" w:ascii="宋体" w:hAnsi="宋体" w:cs="宋体"/>
                <w:b/>
                <w:bCs/>
              </w:rPr>
              <w:t>外墙面改造范围：</w:t>
            </w:r>
          </w:p>
          <w:p w14:paraId="56FE0AD4">
            <w:pPr>
              <w:pStyle w:val="7"/>
              <w:widowControl/>
              <w:spacing w:before="0" w:beforeAutospacing="0" w:after="0" w:afterAutospacing="0" w:line="360" w:lineRule="auto"/>
              <w:ind w:firstLine="720" w:firstLineChars="300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</w:rPr>
              <w:t>西立面</w:t>
            </w:r>
            <w:r>
              <w:rPr>
                <w:rFonts w:hint="eastAsia" w:ascii="宋体" w:hAnsi="宋体" w:cs="宋体"/>
                <w:lang w:eastAsia="zh-CN"/>
              </w:rPr>
              <w:t>：</w:t>
            </w:r>
            <w:r>
              <w:rPr>
                <w:rFonts w:hint="eastAsia" w:ascii="宋体" w:hAnsi="宋体" w:cs="宋体"/>
              </w:rPr>
              <w:t>往南北两侧各加500mm，拆除原外立面面砖、保温至砌体墙，新做保温及真石漆饰面等。</w:t>
            </w:r>
          </w:p>
          <w:p w14:paraId="31888C88">
            <w:pPr>
              <w:spacing w:before="31" w:beforeLines="10" w:after="31" w:afterLines="10" w:line="360" w:lineRule="auto"/>
              <w:ind w:firstLine="482" w:firstLineChars="200"/>
              <w:rPr>
                <w:rFonts w:hint="eastAsia"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安装部分：</w:t>
            </w:r>
          </w:p>
          <w:p w14:paraId="501B4957">
            <w:pPr>
              <w:pStyle w:val="7"/>
              <w:widowControl/>
              <w:numPr>
                <w:ilvl w:val="0"/>
                <w:numId w:val="1"/>
              </w:numPr>
              <w:spacing w:before="0" w:beforeAutospacing="0" w:after="0" w:afterAutospacing="0" w:line="360" w:lineRule="auto"/>
              <w:ind w:firstLine="720" w:firstLineChars="300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</w:rPr>
              <w:t>宿舍内</w:t>
            </w:r>
            <w:r>
              <w:rPr>
                <w:rFonts w:hint="eastAsia" w:ascii="宋体" w:hAnsi="宋体" w:cs="宋体"/>
                <w:lang w:eastAsia="zh-CN"/>
              </w:rPr>
              <w:t>：</w:t>
            </w:r>
            <w:r>
              <w:rPr>
                <w:rFonts w:hint="eastAsia" w:ascii="宋体" w:hAnsi="宋体" w:cs="宋体"/>
                <w:lang w:val="en-US" w:eastAsia="zh-CN"/>
              </w:rPr>
              <w:t>阳台及卫生间排水支</w:t>
            </w:r>
            <w:r>
              <w:rPr>
                <w:rFonts w:hint="eastAsia" w:ascii="宋体" w:hAnsi="宋体" w:cs="宋体"/>
              </w:rPr>
              <w:t>管，灯具开关、插座更换</w:t>
            </w:r>
            <w:r>
              <w:rPr>
                <w:rFonts w:hint="eastAsia" w:ascii="宋体" w:hAnsi="宋体" w:cs="宋体"/>
                <w:lang w:eastAsia="zh-CN"/>
              </w:rPr>
              <w:t>（</w:t>
            </w:r>
            <w:r>
              <w:rPr>
                <w:rFonts w:hint="eastAsia" w:ascii="宋体" w:hAnsi="宋体" w:cs="宋体"/>
                <w:lang w:val="en-US" w:eastAsia="zh-CN"/>
              </w:rPr>
              <w:t>宿舍内单管荧光灯暂按100个重新购买更换，其余单管荧光灯利旧</w:t>
            </w:r>
            <w:r>
              <w:rPr>
                <w:rFonts w:hint="eastAsia" w:ascii="宋体" w:hAnsi="宋体" w:cs="宋体"/>
                <w:lang w:eastAsia="zh-CN"/>
              </w:rPr>
              <w:t>）</w:t>
            </w:r>
            <w:r>
              <w:rPr>
                <w:rFonts w:hint="eastAsia" w:ascii="宋体" w:hAnsi="宋体" w:cs="宋体"/>
              </w:rPr>
              <w:t>，蹲便器更换，洗手池拆除利旧安装及清洗</w:t>
            </w:r>
            <w:r>
              <w:rPr>
                <w:rFonts w:hint="eastAsia" w:ascii="宋体" w:hAnsi="宋体" w:cs="宋体"/>
                <w:lang w:eastAsia="zh-CN"/>
              </w:rPr>
              <w:t>，</w:t>
            </w:r>
            <w:r>
              <w:rPr>
                <w:rFonts w:hint="eastAsia" w:ascii="宋体" w:hAnsi="宋体" w:cs="宋体"/>
                <w:lang w:val="en-US" w:eastAsia="zh-CN"/>
              </w:rPr>
              <w:t>洗手池角阀及软管更换</w:t>
            </w:r>
            <w:r>
              <w:rPr>
                <w:rFonts w:hint="eastAsia" w:ascii="宋体" w:hAnsi="宋体" w:cs="宋体"/>
              </w:rPr>
              <w:t>，洗手池龙头更换，镜子</w:t>
            </w:r>
            <w:r>
              <w:rPr>
                <w:rFonts w:hint="eastAsia" w:ascii="宋体" w:hAnsi="宋体" w:cs="宋体"/>
                <w:lang w:val="en-US" w:eastAsia="zh-CN"/>
              </w:rPr>
              <w:t>更换</w:t>
            </w:r>
            <w:r>
              <w:rPr>
                <w:rFonts w:hint="eastAsia" w:ascii="宋体" w:hAnsi="宋体" w:cs="宋体"/>
              </w:rPr>
              <w:t>，地漏更换，空调、风扇杀菌清洗及成品保护等水电安装改造</w:t>
            </w:r>
            <w:r>
              <w:rPr>
                <w:rFonts w:hint="eastAsia" w:ascii="宋体" w:hAnsi="宋体" w:cs="宋体"/>
                <w:lang w:eastAsia="zh-CN"/>
              </w:rPr>
              <w:t>；</w:t>
            </w:r>
          </w:p>
          <w:p w14:paraId="51518EB1">
            <w:pPr>
              <w:pStyle w:val="7"/>
              <w:widowControl/>
              <w:numPr>
                <w:ilvl w:val="0"/>
                <w:numId w:val="1"/>
              </w:numPr>
              <w:spacing w:before="0" w:beforeAutospacing="0" w:after="0" w:afterAutospacing="0" w:line="360" w:lineRule="auto"/>
              <w:ind w:firstLine="720" w:firstLineChars="300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</w:rPr>
              <w:t>公共走廊电气</w:t>
            </w:r>
            <w:r>
              <w:rPr>
                <w:rFonts w:hint="eastAsia" w:ascii="宋体" w:hAnsi="宋体" w:cs="宋体"/>
                <w:lang w:val="en-US" w:eastAsia="zh-CN"/>
              </w:rPr>
              <w:t>灯具更换</w:t>
            </w:r>
            <w:r>
              <w:rPr>
                <w:rFonts w:hint="eastAsia" w:ascii="宋体" w:hAnsi="宋体" w:cs="宋体"/>
              </w:rPr>
              <w:t>；一楼门厅电气改造；</w:t>
            </w:r>
          </w:p>
          <w:p w14:paraId="242FECC6">
            <w:pPr>
              <w:pStyle w:val="7"/>
              <w:widowControl/>
              <w:numPr>
                <w:ilvl w:val="0"/>
                <w:numId w:val="1"/>
              </w:numPr>
              <w:spacing w:before="0" w:beforeAutospacing="0" w:after="0" w:afterAutospacing="0" w:line="360" w:lineRule="auto"/>
              <w:ind w:firstLine="720" w:firstLineChars="300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</w:rPr>
              <w:t>盥洗室</w:t>
            </w:r>
            <w:r>
              <w:rPr>
                <w:rFonts w:hint="eastAsia" w:ascii="宋体" w:hAnsi="宋体" w:cs="宋体"/>
                <w:lang w:val="en-US" w:eastAsia="zh-CN"/>
              </w:rPr>
              <w:t>:</w:t>
            </w:r>
            <w:r>
              <w:rPr>
                <w:rFonts w:hint="eastAsia" w:ascii="宋体" w:hAnsi="宋体" w:cs="宋体"/>
              </w:rPr>
              <w:t>给水支管及</w:t>
            </w:r>
            <w:r>
              <w:rPr>
                <w:rFonts w:hint="eastAsia" w:ascii="宋体" w:hAnsi="宋体" w:cs="宋体"/>
                <w:lang w:val="en-US" w:eastAsia="zh-CN"/>
              </w:rPr>
              <w:t>每层2个</w:t>
            </w:r>
            <w:r>
              <w:rPr>
                <w:rFonts w:hint="eastAsia" w:ascii="宋体" w:hAnsi="宋体" w:cs="宋体"/>
              </w:rPr>
              <w:t>阀门</w:t>
            </w:r>
            <w:r>
              <w:rPr>
                <w:rFonts w:hint="eastAsia" w:ascii="宋体" w:hAnsi="宋体" w:cs="宋体"/>
                <w:lang w:val="en-US" w:eastAsia="zh-CN"/>
              </w:rPr>
              <w:t>1个水表</w:t>
            </w:r>
            <w:r>
              <w:rPr>
                <w:rFonts w:hint="eastAsia" w:ascii="宋体" w:hAnsi="宋体" w:cs="宋体"/>
              </w:rPr>
              <w:t>更换，排水支管更换，洗衣机插座线路改造</w:t>
            </w:r>
            <w:r>
              <w:rPr>
                <w:rFonts w:hint="eastAsia" w:ascii="宋体" w:hAnsi="宋体" w:cs="宋体"/>
                <w:lang w:eastAsia="zh-CN"/>
              </w:rPr>
              <w:t>，</w:t>
            </w:r>
            <w:r>
              <w:rPr>
                <w:rFonts w:hint="eastAsia" w:ascii="宋体" w:hAnsi="宋体" w:cs="宋体"/>
                <w:lang w:val="en-US" w:eastAsia="zh-CN"/>
              </w:rPr>
              <w:t>小便斗下水更换10个，</w:t>
            </w:r>
            <w:r>
              <w:rPr>
                <w:rFonts w:hint="eastAsia" w:ascii="宋体" w:hAnsi="宋体" w:cs="宋体"/>
              </w:rPr>
              <w:t>公共卫生间及盥洗室灯具更换改造等</w:t>
            </w:r>
            <w:r>
              <w:rPr>
                <w:rFonts w:hint="eastAsia" w:ascii="宋体" w:hAnsi="宋体" w:cs="宋体"/>
                <w:lang w:eastAsia="zh-CN"/>
              </w:rPr>
              <w:t>；</w:t>
            </w:r>
          </w:p>
          <w:p w14:paraId="511959B4">
            <w:pPr>
              <w:pStyle w:val="7"/>
              <w:widowControl/>
              <w:numPr>
                <w:ilvl w:val="0"/>
                <w:numId w:val="0"/>
              </w:numPr>
              <w:spacing w:before="0" w:beforeAutospacing="0" w:after="0" w:afterAutospacing="0" w:line="360" w:lineRule="auto"/>
              <w:ind w:firstLine="720" w:firstLineChars="300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</w:rPr>
              <w:t>具体工程范围以工程量清单为准。</w:t>
            </w:r>
          </w:p>
          <w:p w14:paraId="2439381C">
            <w:pPr>
              <w:pStyle w:val="7"/>
              <w:widowControl/>
              <w:spacing w:before="31" w:beforeLines="10" w:beforeAutospacing="0" w:after="31" w:afterLines="10" w:afterAutospacing="0" w:line="360" w:lineRule="auto"/>
              <w:rPr>
                <w:rFonts w:hint="eastAsia" w:ascii="宋体" w:hAnsi="宋体" w:cs="宋体"/>
                <w:b/>
              </w:rPr>
            </w:pPr>
            <w:r>
              <w:rPr>
                <w:rFonts w:hint="eastAsia" w:ascii="宋体" w:hAnsi="宋体" w:cs="宋体"/>
                <w:b/>
              </w:rPr>
              <w:t>四、工程量清单报价表的有关说明：</w:t>
            </w:r>
          </w:p>
          <w:p w14:paraId="3F33DA5E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1、本工程量清单所提供工程项目特征仅表达了主要工程做法，投标报价时应依据图纸、相关图集、结合招标文件、合同条款、技术规范等文件进行组价；</w:t>
            </w:r>
          </w:p>
          <w:p w14:paraId="029DE51B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2、以“项”为单位的清单项目，依据相关内容、踏勘现场实际情况及市场常规做法计量计价；</w:t>
            </w:r>
          </w:p>
          <w:p w14:paraId="1D2D6E85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3、本工程预算采用广联达计价软件GCCP7.5000.23.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3</w:t>
            </w:r>
            <w:r>
              <w:rPr>
                <w:rFonts w:hint="eastAsia" w:ascii="宋体" w:hAnsi="宋体" w:cs="宋体"/>
                <w:sz w:val="24"/>
              </w:rPr>
              <w:t>；</w:t>
            </w:r>
          </w:p>
          <w:p w14:paraId="1B069105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4、材料价格执行2026年3月《陕西省材料信息价》，《陕西省材料信息价》中没有的材料价格采用市场价。</w:t>
            </w:r>
          </w:p>
          <w:p w14:paraId="39257E91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5、本次项目所有涂料墙面改造工程量范围：铲墙面按总量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5</w:t>
            </w:r>
            <w:r>
              <w:rPr>
                <w:rFonts w:hint="eastAsia" w:ascii="宋体" w:hAnsi="宋体" w:cs="宋体"/>
                <w:sz w:val="24"/>
              </w:rPr>
              <w:t>%计算，新做按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5</w:t>
            </w:r>
            <w:r>
              <w:rPr>
                <w:rFonts w:hint="eastAsia" w:ascii="宋体" w:hAnsi="宋体" w:cs="宋体"/>
                <w:sz w:val="24"/>
              </w:rPr>
              <w:t>%全部重做，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95</w:t>
            </w:r>
            <w:r>
              <w:rPr>
                <w:rFonts w:hint="eastAsia" w:ascii="宋体" w:hAnsi="宋体" w:cs="宋体"/>
                <w:sz w:val="24"/>
              </w:rPr>
              <w:t>%喷乳胶面漆一遍计入；所有涂料天棚（除1层门厅，1-5层走廊）改造工程量范围：铲天棚按总量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5</w:t>
            </w:r>
            <w:r>
              <w:rPr>
                <w:rFonts w:hint="eastAsia" w:ascii="宋体" w:hAnsi="宋体" w:cs="宋体"/>
                <w:sz w:val="24"/>
              </w:rPr>
              <w:t>%计算，新做按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5</w:t>
            </w:r>
            <w:r>
              <w:rPr>
                <w:rFonts w:hint="eastAsia" w:ascii="宋体" w:hAnsi="宋体" w:cs="宋体"/>
                <w:sz w:val="24"/>
              </w:rPr>
              <w:t>%全部重做，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95</w:t>
            </w:r>
            <w:r>
              <w:rPr>
                <w:rFonts w:hint="eastAsia" w:ascii="宋体" w:hAnsi="宋体" w:cs="宋体"/>
                <w:sz w:val="24"/>
              </w:rPr>
              <w:t>%喷乳胶面漆一遍计入。</w:t>
            </w:r>
          </w:p>
          <w:p w14:paraId="49B77424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6</w:t>
            </w:r>
            <w:r>
              <w:rPr>
                <w:rFonts w:hint="eastAsia" w:ascii="宋体" w:hAnsi="宋体" w:cs="宋体"/>
                <w:sz w:val="24"/>
              </w:rPr>
              <w:t>、本次计入暂列金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6.5</w:t>
            </w:r>
            <w:r>
              <w:rPr>
                <w:rFonts w:hint="eastAsia" w:ascii="宋体" w:hAnsi="宋体" w:cs="宋体"/>
                <w:sz w:val="24"/>
              </w:rPr>
              <w:t>万元。</w:t>
            </w:r>
          </w:p>
          <w:p w14:paraId="1655F972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7、因施工导致的排水立管的破损，施工单位自行无偿修复，不增加任何费用。</w:t>
            </w:r>
          </w:p>
          <w:p w14:paraId="48DD2EF9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8</w:t>
            </w:r>
            <w:bookmarkStart w:id="0" w:name="_GoBack"/>
            <w:bookmarkEnd w:id="0"/>
            <w:r>
              <w:rPr>
                <w:rFonts w:hint="eastAsia" w:ascii="宋体" w:hAnsi="宋体" w:cs="宋体"/>
                <w:sz w:val="24"/>
                <w:lang w:val="en-US" w:eastAsia="zh-CN"/>
              </w:rPr>
              <w:t>、宿舍阳台灯具、卫生间灯具部分线路短路，需重新布线，施工单位自行考虑。</w:t>
            </w:r>
          </w:p>
          <w:p w14:paraId="4B9A051F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cs="宋体"/>
                <w:sz w:val="24"/>
              </w:rPr>
            </w:pPr>
          </w:p>
        </w:tc>
      </w:tr>
    </w:tbl>
    <w:p w14:paraId="04A08ACC">
      <w:pPr>
        <w:rPr>
          <w:sz w:val="24"/>
        </w:rPr>
      </w:pPr>
      <w:r>
        <w:rPr>
          <w:sz w:val="24"/>
        </w:rPr>
        <w:br w:type="page"/>
      </w:r>
    </w:p>
    <w:p w14:paraId="6E9C9DCF">
      <w:pPr>
        <w:rPr>
          <w:sz w:val="24"/>
        </w:rPr>
      </w:pPr>
    </w:p>
    <w:sectPr>
      <w:headerReference r:id="rId3" w:type="default"/>
      <w:pgSz w:w="11906" w:h="16838"/>
      <w:pgMar w:top="1402" w:right="924" w:bottom="1134" w:left="902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A24689B">
    <w:pPr>
      <w:pStyle w:val="6"/>
      <w:pBdr>
        <w:bottom w:val="none" w:color="auto" w:sz="0" w:space="1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27E6D3A"/>
    <w:multiLevelType w:val="singleLevel"/>
    <w:tmpl w:val="627E6D3A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2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0"/>
  <w:drawingGridVerticalSpacing w:val="156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VjYWEyNWUyN2JhMjVhZjVhYmVhM2EwNDNiYzE2MDEifQ=="/>
  </w:docVars>
  <w:rsids>
    <w:rsidRoot w:val="00172A27"/>
    <w:rsid w:val="00087FE0"/>
    <w:rsid w:val="00172A27"/>
    <w:rsid w:val="001B636D"/>
    <w:rsid w:val="00200485"/>
    <w:rsid w:val="005E77CB"/>
    <w:rsid w:val="006A4FEE"/>
    <w:rsid w:val="00774E2A"/>
    <w:rsid w:val="008C335A"/>
    <w:rsid w:val="00A4168A"/>
    <w:rsid w:val="00B737A9"/>
    <w:rsid w:val="00BE7EAF"/>
    <w:rsid w:val="00BF4654"/>
    <w:rsid w:val="00C436D5"/>
    <w:rsid w:val="00C95CC1"/>
    <w:rsid w:val="00D14D8E"/>
    <w:rsid w:val="00F60340"/>
    <w:rsid w:val="010D33D6"/>
    <w:rsid w:val="010E0D6B"/>
    <w:rsid w:val="01533D8C"/>
    <w:rsid w:val="015E42AD"/>
    <w:rsid w:val="01C269AA"/>
    <w:rsid w:val="020A03F5"/>
    <w:rsid w:val="021C5C84"/>
    <w:rsid w:val="02331CFF"/>
    <w:rsid w:val="02387E00"/>
    <w:rsid w:val="029C58B6"/>
    <w:rsid w:val="03087EFB"/>
    <w:rsid w:val="03365DBE"/>
    <w:rsid w:val="036F62B2"/>
    <w:rsid w:val="0370464D"/>
    <w:rsid w:val="03CA7581"/>
    <w:rsid w:val="03D02A1A"/>
    <w:rsid w:val="04B97D9E"/>
    <w:rsid w:val="04D24697"/>
    <w:rsid w:val="051B7282"/>
    <w:rsid w:val="05792A68"/>
    <w:rsid w:val="05D85303"/>
    <w:rsid w:val="05FB5B73"/>
    <w:rsid w:val="06107491"/>
    <w:rsid w:val="06547EC8"/>
    <w:rsid w:val="06646A88"/>
    <w:rsid w:val="067923BF"/>
    <w:rsid w:val="068F51D8"/>
    <w:rsid w:val="07203067"/>
    <w:rsid w:val="0742323E"/>
    <w:rsid w:val="07794418"/>
    <w:rsid w:val="078532B2"/>
    <w:rsid w:val="079B1AB5"/>
    <w:rsid w:val="081B102B"/>
    <w:rsid w:val="08410354"/>
    <w:rsid w:val="086B33D9"/>
    <w:rsid w:val="086F1438"/>
    <w:rsid w:val="08C47915"/>
    <w:rsid w:val="09690C52"/>
    <w:rsid w:val="09694529"/>
    <w:rsid w:val="0A123204"/>
    <w:rsid w:val="0A6058F6"/>
    <w:rsid w:val="0A75105C"/>
    <w:rsid w:val="0A9F5205"/>
    <w:rsid w:val="0AB32BE9"/>
    <w:rsid w:val="0AD62D27"/>
    <w:rsid w:val="0AE91C4D"/>
    <w:rsid w:val="0B25235C"/>
    <w:rsid w:val="0BD14F70"/>
    <w:rsid w:val="0C0407DA"/>
    <w:rsid w:val="0C0471B4"/>
    <w:rsid w:val="0C32367C"/>
    <w:rsid w:val="0CA04344"/>
    <w:rsid w:val="0CD5204C"/>
    <w:rsid w:val="0D0230E3"/>
    <w:rsid w:val="0D4B6B6C"/>
    <w:rsid w:val="0D651BF5"/>
    <w:rsid w:val="0D6B2285"/>
    <w:rsid w:val="0E217487"/>
    <w:rsid w:val="0E3A1589"/>
    <w:rsid w:val="0E4B0C24"/>
    <w:rsid w:val="0EE045D4"/>
    <w:rsid w:val="0EFD3FA0"/>
    <w:rsid w:val="0F1B0E93"/>
    <w:rsid w:val="0F2B146F"/>
    <w:rsid w:val="0F5D0A2F"/>
    <w:rsid w:val="0F5D2897"/>
    <w:rsid w:val="0F9A4F2B"/>
    <w:rsid w:val="0FC1695C"/>
    <w:rsid w:val="0FCF2578"/>
    <w:rsid w:val="0FE95EB3"/>
    <w:rsid w:val="101D15AB"/>
    <w:rsid w:val="10202AD1"/>
    <w:rsid w:val="10290D2A"/>
    <w:rsid w:val="1060186C"/>
    <w:rsid w:val="116B779F"/>
    <w:rsid w:val="11D07953"/>
    <w:rsid w:val="121D3BF2"/>
    <w:rsid w:val="12373F9F"/>
    <w:rsid w:val="1250642D"/>
    <w:rsid w:val="12776D8A"/>
    <w:rsid w:val="12791770"/>
    <w:rsid w:val="12802AFE"/>
    <w:rsid w:val="12B8785C"/>
    <w:rsid w:val="12EA399B"/>
    <w:rsid w:val="12F9465F"/>
    <w:rsid w:val="1340656B"/>
    <w:rsid w:val="13E64CC4"/>
    <w:rsid w:val="13F16830"/>
    <w:rsid w:val="14997957"/>
    <w:rsid w:val="14A82CEB"/>
    <w:rsid w:val="14B73491"/>
    <w:rsid w:val="14CE6E5F"/>
    <w:rsid w:val="14DF2AE5"/>
    <w:rsid w:val="152E24BB"/>
    <w:rsid w:val="15BA7D43"/>
    <w:rsid w:val="15F3690F"/>
    <w:rsid w:val="161F43DC"/>
    <w:rsid w:val="1651422D"/>
    <w:rsid w:val="165C254E"/>
    <w:rsid w:val="165E2C55"/>
    <w:rsid w:val="16707CFA"/>
    <w:rsid w:val="16E05B5F"/>
    <w:rsid w:val="17031200"/>
    <w:rsid w:val="17217E69"/>
    <w:rsid w:val="172B25F9"/>
    <w:rsid w:val="174D31D1"/>
    <w:rsid w:val="17683FB1"/>
    <w:rsid w:val="17E6755E"/>
    <w:rsid w:val="18870B49"/>
    <w:rsid w:val="189147FE"/>
    <w:rsid w:val="18AF568B"/>
    <w:rsid w:val="18B86C08"/>
    <w:rsid w:val="18FE477D"/>
    <w:rsid w:val="190C292F"/>
    <w:rsid w:val="19202930"/>
    <w:rsid w:val="19CB46F4"/>
    <w:rsid w:val="19F22E57"/>
    <w:rsid w:val="19F414D7"/>
    <w:rsid w:val="1A134064"/>
    <w:rsid w:val="1ADD03C2"/>
    <w:rsid w:val="1B4461C3"/>
    <w:rsid w:val="1B483D15"/>
    <w:rsid w:val="1B902114"/>
    <w:rsid w:val="1BDA1F00"/>
    <w:rsid w:val="1C7865F4"/>
    <w:rsid w:val="1CF63420"/>
    <w:rsid w:val="1D335250"/>
    <w:rsid w:val="1D3A50D8"/>
    <w:rsid w:val="1D4F030D"/>
    <w:rsid w:val="1D5743FA"/>
    <w:rsid w:val="1DC823A2"/>
    <w:rsid w:val="1DF75C4D"/>
    <w:rsid w:val="1E081BFA"/>
    <w:rsid w:val="1E421208"/>
    <w:rsid w:val="1E655E5D"/>
    <w:rsid w:val="1E684DBA"/>
    <w:rsid w:val="1EF531FE"/>
    <w:rsid w:val="1FF90897"/>
    <w:rsid w:val="202D5948"/>
    <w:rsid w:val="209E6FE5"/>
    <w:rsid w:val="20AC426D"/>
    <w:rsid w:val="213351E0"/>
    <w:rsid w:val="21443A50"/>
    <w:rsid w:val="21543DC1"/>
    <w:rsid w:val="2164183D"/>
    <w:rsid w:val="216658E1"/>
    <w:rsid w:val="21D342CD"/>
    <w:rsid w:val="21EA6EDD"/>
    <w:rsid w:val="221C4D78"/>
    <w:rsid w:val="22283EB7"/>
    <w:rsid w:val="226A7376"/>
    <w:rsid w:val="228B4AFD"/>
    <w:rsid w:val="22B969BE"/>
    <w:rsid w:val="22F33FF6"/>
    <w:rsid w:val="2327728B"/>
    <w:rsid w:val="23444508"/>
    <w:rsid w:val="23D22A8E"/>
    <w:rsid w:val="23E930A6"/>
    <w:rsid w:val="24DE3BE4"/>
    <w:rsid w:val="25187BA6"/>
    <w:rsid w:val="255D488D"/>
    <w:rsid w:val="25765170"/>
    <w:rsid w:val="25A15200"/>
    <w:rsid w:val="25D17C84"/>
    <w:rsid w:val="25DC692C"/>
    <w:rsid w:val="25F00AB1"/>
    <w:rsid w:val="26731A22"/>
    <w:rsid w:val="268B33C8"/>
    <w:rsid w:val="26CE5111"/>
    <w:rsid w:val="27950208"/>
    <w:rsid w:val="28C61FEB"/>
    <w:rsid w:val="292A6B99"/>
    <w:rsid w:val="29621289"/>
    <w:rsid w:val="2AEF1397"/>
    <w:rsid w:val="2B4D01E1"/>
    <w:rsid w:val="2B677E93"/>
    <w:rsid w:val="2C1F6A8C"/>
    <w:rsid w:val="2C2C35C1"/>
    <w:rsid w:val="2C352732"/>
    <w:rsid w:val="2C390695"/>
    <w:rsid w:val="2C3E637C"/>
    <w:rsid w:val="2CCD4B9A"/>
    <w:rsid w:val="2CD10AC9"/>
    <w:rsid w:val="2D294F71"/>
    <w:rsid w:val="2D4D7935"/>
    <w:rsid w:val="2D5E7BCF"/>
    <w:rsid w:val="2DD736CF"/>
    <w:rsid w:val="2E0227A2"/>
    <w:rsid w:val="2E0C0CB2"/>
    <w:rsid w:val="2E272A80"/>
    <w:rsid w:val="2E837D7E"/>
    <w:rsid w:val="2E870B77"/>
    <w:rsid w:val="2F6F60C7"/>
    <w:rsid w:val="2F71100E"/>
    <w:rsid w:val="2FA6621D"/>
    <w:rsid w:val="2FC133E6"/>
    <w:rsid w:val="2FEB0996"/>
    <w:rsid w:val="301D5D15"/>
    <w:rsid w:val="3070628E"/>
    <w:rsid w:val="310E6EDC"/>
    <w:rsid w:val="31895FCD"/>
    <w:rsid w:val="318D3D8C"/>
    <w:rsid w:val="31D063C7"/>
    <w:rsid w:val="31EC6E46"/>
    <w:rsid w:val="32505A8B"/>
    <w:rsid w:val="32AF2D04"/>
    <w:rsid w:val="32B416CF"/>
    <w:rsid w:val="33131B1B"/>
    <w:rsid w:val="3319032A"/>
    <w:rsid w:val="33774D4E"/>
    <w:rsid w:val="339E5EFD"/>
    <w:rsid w:val="33EA7038"/>
    <w:rsid w:val="342A10B4"/>
    <w:rsid w:val="354C3E03"/>
    <w:rsid w:val="35543E63"/>
    <w:rsid w:val="3569376C"/>
    <w:rsid w:val="357D65D2"/>
    <w:rsid w:val="35A63772"/>
    <w:rsid w:val="36D5238A"/>
    <w:rsid w:val="36DE3B36"/>
    <w:rsid w:val="37025CDA"/>
    <w:rsid w:val="374765BD"/>
    <w:rsid w:val="374B3076"/>
    <w:rsid w:val="379001EC"/>
    <w:rsid w:val="37C4754B"/>
    <w:rsid w:val="37EC1DE5"/>
    <w:rsid w:val="382A0D76"/>
    <w:rsid w:val="38675DCE"/>
    <w:rsid w:val="38873805"/>
    <w:rsid w:val="38FE5C7B"/>
    <w:rsid w:val="39417E50"/>
    <w:rsid w:val="3977261C"/>
    <w:rsid w:val="39AD2263"/>
    <w:rsid w:val="3A1056B3"/>
    <w:rsid w:val="3A242D07"/>
    <w:rsid w:val="3A4E02BF"/>
    <w:rsid w:val="3A8578A1"/>
    <w:rsid w:val="3B5D312D"/>
    <w:rsid w:val="3BC579CB"/>
    <w:rsid w:val="3BEF0948"/>
    <w:rsid w:val="3BF831E1"/>
    <w:rsid w:val="3BFA6DD3"/>
    <w:rsid w:val="3C243C4B"/>
    <w:rsid w:val="3C4B7798"/>
    <w:rsid w:val="3C5A1150"/>
    <w:rsid w:val="3C5A12EC"/>
    <w:rsid w:val="3C664263"/>
    <w:rsid w:val="3C825EF9"/>
    <w:rsid w:val="3CAF4A26"/>
    <w:rsid w:val="3CCB4F1C"/>
    <w:rsid w:val="3CFC0B88"/>
    <w:rsid w:val="3D5752BB"/>
    <w:rsid w:val="3DDA690E"/>
    <w:rsid w:val="3E1C02FA"/>
    <w:rsid w:val="3E3A0741"/>
    <w:rsid w:val="3E6055F2"/>
    <w:rsid w:val="3E9D5353"/>
    <w:rsid w:val="3EAA3672"/>
    <w:rsid w:val="3ED8360B"/>
    <w:rsid w:val="3EDE2E31"/>
    <w:rsid w:val="3F5D7E3B"/>
    <w:rsid w:val="40201D04"/>
    <w:rsid w:val="40D26A06"/>
    <w:rsid w:val="41377B0A"/>
    <w:rsid w:val="41EE5CBB"/>
    <w:rsid w:val="41FC2573"/>
    <w:rsid w:val="42397D27"/>
    <w:rsid w:val="42A42A41"/>
    <w:rsid w:val="42D712A3"/>
    <w:rsid w:val="42F14A4C"/>
    <w:rsid w:val="4369724D"/>
    <w:rsid w:val="436B4229"/>
    <w:rsid w:val="438576C5"/>
    <w:rsid w:val="43A8628C"/>
    <w:rsid w:val="43AB13EC"/>
    <w:rsid w:val="43E0035A"/>
    <w:rsid w:val="43FD0D3A"/>
    <w:rsid w:val="44215B9D"/>
    <w:rsid w:val="444851B8"/>
    <w:rsid w:val="446758B6"/>
    <w:rsid w:val="44890AEF"/>
    <w:rsid w:val="449228E7"/>
    <w:rsid w:val="44B97648"/>
    <w:rsid w:val="44F63CBC"/>
    <w:rsid w:val="4539464F"/>
    <w:rsid w:val="456357E4"/>
    <w:rsid w:val="45800144"/>
    <w:rsid w:val="45A62A6B"/>
    <w:rsid w:val="45FB77CB"/>
    <w:rsid w:val="463E740F"/>
    <w:rsid w:val="4666451B"/>
    <w:rsid w:val="46717A8D"/>
    <w:rsid w:val="469921F6"/>
    <w:rsid w:val="46B459A6"/>
    <w:rsid w:val="47037C2E"/>
    <w:rsid w:val="47051ECB"/>
    <w:rsid w:val="474433F3"/>
    <w:rsid w:val="4764152B"/>
    <w:rsid w:val="4798367F"/>
    <w:rsid w:val="48065B65"/>
    <w:rsid w:val="480E77D2"/>
    <w:rsid w:val="48291323"/>
    <w:rsid w:val="482A7F60"/>
    <w:rsid w:val="4874786C"/>
    <w:rsid w:val="48FB5AD7"/>
    <w:rsid w:val="499F7807"/>
    <w:rsid w:val="49CC1D80"/>
    <w:rsid w:val="49EC6D5B"/>
    <w:rsid w:val="4A4C2CEB"/>
    <w:rsid w:val="4A622799"/>
    <w:rsid w:val="4A710962"/>
    <w:rsid w:val="4A77099C"/>
    <w:rsid w:val="4A99452E"/>
    <w:rsid w:val="4AC975E6"/>
    <w:rsid w:val="4AD12E47"/>
    <w:rsid w:val="4B275D34"/>
    <w:rsid w:val="4B715711"/>
    <w:rsid w:val="4BB915F4"/>
    <w:rsid w:val="4BBA1ED6"/>
    <w:rsid w:val="4C3E48B5"/>
    <w:rsid w:val="4C6E4087"/>
    <w:rsid w:val="4CD17A13"/>
    <w:rsid w:val="4D391E20"/>
    <w:rsid w:val="4D3D00A3"/>
    <w:rsid w:val="4D4E3ADD"/>
    <w:rsid w:val="4DBD27B9"/>
    <w:rsid w:val="4DCB127C"/>
    <w:rsid w:val="4DD76CA9"/>
    <w:rsid w:val="4E8B1908"/>
    <w:rsid w:val="4EC24FBB"/>
    <w:rsid w:val="4ED96B17"/>
    <w:rsid w:val="4EDB6B6F"/>
    <w:rsid w:val="4EDD26A9"/>
    <w:rsid w:val="4F1D07B2"/>
    <w:rsid w:val="4F8D147A"/>
    <w:rsid w:val="50065158"/>
    <w:rsid w:val="50AF099A"/>
    <w:rsid w:val="51911BAE"/>
    <w:rsid w:val="51A03174"/>
    <w:rsid w:val="51A11B6E"/>
    <w:rsid w:val="51C04813"/>
    <w:rsid w:val="51C80159"/>
    <w:rsid w:val="52562440"/>
    <w:rsid w:val="52994C61"/>
    <w:rsid w:val="52C05DE9"/>
    <w:rsid w:val="52F30DD4"/>
    <w:rsid w:val="53095568"/>
    <w:rsid w:val="532D5158"/>
    <w:rsid w:val="53994EB3"/>
    <w:rsid w:val="53D61877"/>
    <w:rsid w:val="53EE7942"/>
    <w:rsid w:val="53F94ACE"/>
    <w:rsid w:val="54421879"/>
    <w:rsid w:val="548B7946"/>
    <w:rsid w:val="54B55930"/>
    <w:rsid w:val="55032BC5"/>
    <w:rsid w:val="558F11A2"/>
    <w:rsid w:val="55917FB5"/>
    <w:rsid w:val="55FE2175"/>
    <w:rsid w:val="56097CE2"/>
    <w:rsid w:val="56CF13D6"/>
    <w:rsid w:val="570729D5"/>
    <w:rsid w:val="572544C9"/>
    <w:rsid w:val="574C64F2"/>
    <w:rsid w:val="574D034C"/>
    <w:rsid w:val="57926945"/>
    <w:rsid w:val="57AC42A8"/>
    <w:rsid w:val="57B61DE6"/>
    <w:rsid w:val="57B819BF"/>
    <w:rsid w:val="57C1751A"/>
    <w:rsid w:val="57C5121C"/>
    <w:rsid w:val="57E80CDC"/>
    <w:rsid w:val="57FC4AE2"/>
    <w:rsid w:val="581D7A74"/>
    <w:rsid w:val="58800A69"/>
    <w:rsid w:val="588D2EE1"/>
    <w:rsid w:val="58986738"/>
    <w:rsid w:val="58C85C32"/>
    <w:rsid w:val="58CF03CE"/>
    <w:rsid w:val="595F2235"/>
    <w:rsid w:val="59C331E8"/>
    <w:rsid w:val="59CE54CA"/>
    <w:rsid w:val="59E00D5A"/>
    <w:rsid w:val="5A2E41BB"/>
    <w:rsid w:val="5A793DD7"/>
    <w:rsid w:val="5AC73CC7"/>
    <w:rsid w:val="5ACC62B1"/>
    <w:rsid w:val="5B221365"/>
    <w:rsid w:val="5B443B70"/>
    <w:rsid w:val="5B5419FF"/>
    <w:rsid w:val="5B554314"/>
    <w:rsid w:val="5BC02B64"/>
    <w:rsid w:val="5BC851F8"/>
    <w:rsid w:val="5BCF71EF"/>
    <w:rsid w:val="5C0D1DF0"/>
    <w:rsid w:val="5C16482D"/>
    <w:rsid w:val="5C262F09"/>
    <w:rsid w:val="5C3929A3"/>
    <w:rsid w:val="5C580D9B"/>
    <w:rsid w:val="5CC907C2"/>
    <w:rsid w:val="5CEA07CD"/>
    <w:rsid w:val="5D154136"/>
    <w:rsid w:val="5D1E7B3B"/>
    <w:rsid w:val="5D8D1FEB"/>
    <w:rsid w:val="5DA11825"/>
    <w:rsid w:val="5DAA053F"/>
    <w:rsid w:val="5DBE211D"/>
    <w:rsid w:val="5DE50412"/>
    <w:rsid w:val="5E1D07CE"/>
    <w:rsid w:val="5F04219F"/>
    <w:rsid w:val="5F0E2D54"/>
    <w:rsid w:val="5F344B09"/>
    <w:rsid w:val="5F6D12E1"/>
    <w:rsid w:val="5FED74A4"/>
    <w:rsid w:val="5FFB4B3F"/>
    <w:rsid w:val="60141C88"/>
    <w:rsid w:val="604B24A2"/>
    <w:rsid w:val="606A6F82"/>
    <w:rsid w:val="606C04B3"/>
    <w:rsid w:val="61491D4F"/>
    <w:rsid w:val="61731569"/>
    <w:rsid w:val="618C1A96"/>
    <w:rsid w:val="61AD1A62"/>
    <w:rsid w:val="61D11C4D"/>
    <w:rsid w:val="62470AE3"/>
    <w:rsid w:val="6282176B"/>
    <w:rsid w:val="62DA79F7"/>
    <w:rsid w:val="63130DC7"/>
    <w:rsid w:val="633A597E"/>
    <w:rsid w:val="636E387A"/>
    <w:rsid w:val="63E8756B"/>
    <w:rsid w:val="63FD4997"/>
    <w:rsid w:val="640F678D"/>
    <w:rsid w:val="642E3451"/>
    <w:rsid w:val="644C519E"/>
    <w:rsid w:val="64AA6B34"/>
    <w:rsid w:val="64E262CE"/>
    <w:rsid w:val="64E65F95"/>
    <w:rsid w:val="64E842C4"/>
    <w:rsid w:val="64F14A15"/>
    <w:rsid w:val="653561C2"/>
    <w:rsid w:val="663614BB"/>
    <w:rsid w:val="667D465F"/>
    <w:rsid w:val="66A86716"/>
    <w:rsid w:val="66D439F4"/>
    <w:rsid w:val="66F86F35"/>
    <w:rsid w:val="674209E4"/>
    <w:rsid w:val="675B4115"/>
    <w:rsid w:val="679A46E5"/>
    <w:rsid w:val="68150768"/>
    <w:rsid w:val="684F3C7A"/>
    <w:rsid w:val="68555008"/>
    <w:rsid w:val="69182516"/>
    <w:rsid w:val="694254AC"/>
    <w:rsid w:val="69B26163"/>
    <w:rsid w:val="69C53AC8"/>
    <w:rsid w:val="69DA60B2"/>
    <w:rsid w:val="6A1F0E4F"/>
    <w:rsid w:val="6A52556D"/>
    <w:rsid w:val="6AB55C1E"/>
    <w:rsid w:val="6B811EA2"/>
    <w:rsid w:val="6BF07722"/>
    <w:rsid w:val="6BFD22A8"/>
    <w:rsid w:val="6C0E6F55"/>
    <w:rsid w:val="6C7C64BA"/>
    <w:rsid w:val="6C9F4AA4"/>
    <w:rsid w:val="6CC015DE"/>
    <w:rsid w:val="6CDF1661"/>
    <w:rsid w:val="6D390A55"/>
    <w:rsid w:val="6D927286"/>
    <w:rsid w:val="6E041063"/>
    <w:rsid w:val="6E38151E"/>
    <w:rsid w:val="6E4F0B95"/>
    <w:rsid w:val="6E6D7EF3"/>
    <w:rsid w:val="6E9635E5"/>
    <w:rsid w:val="6EE1514E"/>
    <w:rsid w:val="6EED7B59"/>
    <w:rsid w:val="6F712C9B"/>
    <w:rsid w:val="6FE078AE"/>
    <w:rsid w:val="70C76E71"/>
    <w:rsid w:val="70F865E2"/>
    <w:rsid w:val="710B2E9E"/>
    <w:rsid w:val="71C95AE1"/>
    <w:rsid w:val="721F4C18"/>
    <w:rsid w:val="723914F7"/>
    <w:rsid w:val="7279223A"/>
    <w:rsid w:val="72E20C89"/>
    <w:rsid w:val="730225D2"/>
    <w:rsid w:val="7316338A"/>
    <w:rsid w:val="735465E8"/>
    <w:rsid w:val="73B10EE9"/>
    <w:rsid w:val="74520B6D"/>
    <w:rsid w:val="748C3B60"/>
    <w:rsid w:val="74AF5AA0"/>
    <w:rsid w:val="74B913E8"/>
    <w:rsid w:val="750E09D5"/>
    <w:rsid w:val="753A70FF"/>
    <w:rsid w:val="759D4DFA"/>
    <w:rsid w:val="764D3709"/>
    <w:rsid w:val="766C76D9"/>
    <w:rsid w:val="76765485"/>
    <w:rsid w:val="768355A1"/>
    <w:rsid w:val="769615EC"/>
    <w:rsid w:val="76A60944"/>
    <w:rsid w:val="76C66092"/>
    <w:rsid w:val="76D34710"/>
    <w:rsid w:val="77894CEE"/>
    <w:rsid w:val="77E748EF"/>
    <w:rsid w:val="78477A4C"/>
    <w:rsid w:val="78542BE7"/>
    <w:rsid w:val="7862209E"/>
    <w:rsid w:val="78B5175D"/>
    <w:rsid w:val="78B81164"/>
    <w:rsid w:val="78BB6D0D"/>
    <w:rsid w:val="7927396D"/>
    <w:rsid w:val="7961163E"/>
    <w:rsid w:val="7974361A"/>
    <w:rsid w:val="7A3F60C2"/>
    <w:rsid w:val="7A79401E"/>
    <w:rsid w:val="7ACF4D13"/>
    <w:rsid w:val="7B485D32"/>
    <w:rsid w:val="7B621C67"/>
    <w:rsid w:val="7B8376B1"/>
    <w:rsid w:val="7C7D50BA"/>
    <w:rsid w:val="7CE16860"/>
    <w:rsid w:val="7D0270B5"/>
    <w:rsid w:val="7D4D6156"/>
    <w:rsid w:val="7D687E2D"/>
    <w:rsid w:val="7D876CCB"/>
    <w:rsid w:val="7DF97D4D"/>
    <w:rsid w:val="7E2241F7"/>
    <w:rsid w:val="7E5557C4"/>
    <w:rsid w:val="7EBB58C4"/>
    <w:rsid w:val="7EF13ADF"/>
    <w:rsid w:val="7F2C666B"/>
    <w:rsid w:val="7F5434CC"/>
    <w:rsid w:val="7F883532"/>
    <w:rsid w:val="7FD85E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nhideWhenUsed="0" w:uiPriority="0" w:semiHidden="0" w:name="Balloon Text"/>
    <w:lsdException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snapToGrid w:val="0"/>
      <w:spacing w:line="532" w:lineRule="atLeast"/>
      <w:ind w:left="-164" w:right="-362" w:firstLine="96"/>
      <w:jc w:val="center"/>
      <w:textAlignment w:val="baseline"/>
      <w:outlineLvl w:val="0"/>
    </w:pPr>
    <w:rPr>
      <w:b/>
      <w:color w:val="FF0000"/>
      <w:sz w:val="28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Document Map"/>
    <w:basedOn w:val="1"/>
    <w:semiHidden/>
    <w:qFormat/>
    <w:uiPriority w:val="0"/>
    <w:pPr>
      <w:shd w:val="clear" w:color="auto" w:fill="000080"/>
    </w:pPr>
  </w:style>
  <w:style w:type="paragraph" w:styleId="4">
    <w:name w:val="Body Text"/>
    <w:basedOn w:val="1"/>
    <w:next w:val="1"/>
    <w:qFormat/>
    <w:uiPriority w:val="0"/>
    <w:pPr>
      <w:widowControl/>
      <w:jc w:val="left"/>
    </w:pPr>
    <w:rPr>
      <w:kern w:val="0"/>
      <w:sz w:val="24"/>
      <w:szCs w:val="20"/>
    </w:rPr>
  </w:style>
  <w:style w:type="paragraph" w:styleId="5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2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qFormat/>
    <w:uiPriority w:val="0"/>
    <w:pPr>
      <w:spacing w:before="100" w:beforeAutospacing="1" w:after="100" w:afterAutospacing="1"/>
      <w:jc w:val="left"/>
    </w:pPr>
    <w:rPr>
      <w:kern w:val="0"/>
      <w:sz w:val="24"/>
    </w:rPr>
  </w:style>
  <w:style w:type="paragraph" w:styleId="8">
    <w:name w:val="Body Text First Indent"/>
    <w:basedOn w:val="4"/>
    <w:next w:val="4"/>
    <w:qFormat/>
    <w:uiPriority w:val="0"/>
    <w:pPr>
      <w:spacing w:line="360" w:lineRule="auto"/>
      <w:ind w:firstLine="720" w:firstLineChars="200"/>
    </w:pPr>
    <w:rPr>
      <w:rFonts w:cs="宋体"/>
      <w:sz w:val="28"/>
      <w:szCs w:val="24"/>
    </w:rPr>
  </w:style>
  <w:style w:type="character" w:customStyle="1" w:styleId="11">
    <w:name w:val="页脚 字符"/>
    <w:basedOn w:val="10"/>
    <w:link w:val="5"/>
    <w:qFormat/>
    <w:uiPriority w:val="0"/>
    <w:rPr>
      <w:kern w:val="2"/>
      <w:sz w:val="18"/>
      <w:szCs w:val="18"/>
    </w:rPr>
  </w:style>
  <w:style w:type="character" w:customStyle="1" w:styleId="12">
    <w:name w:val="页眉 字符"/>
    <w:basedOn w:val="10"/>
    <w:link w:val="6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4</Pages>
  <Words>1524</Words>
  <Characters>1601</Characters>
  <Lines>33</Lines>
  <Paragraphs>44</Paragraphs>
  <TotalTime>0</TotalTime>
  <ScaleCrop>false</ScaleCrop>
  <LinksUpToDate>false</LinksUpToDate>
  <CharactersWithSpaces>1602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2014-03-03T07:39:00Z</dcterms:created>
  <dc:creator>USER</dc:creator>
  <cp:lastModifiedBy>杜航</cp:lastModifiedBy>
  <cp:lastPrinted>2022-02-08T02:41:00Z</cp:lastPrinted>
  <dcterms:modified xsi:type="dcterms:W3CDTF">2026-06-10T10:32:07Z</dcterms:modified>
  <dc:title>编 制 总 说 明</dc:title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49A970AE9CC246F6AEF52234F05035BE_13</vt:lpwstr>
  </property>
  <property fmtid="{D5CDD505-2E9C-101B-9397-08002B2CF9AE}" pid="4" name="KSOTemplateDocerSaveRecord">
    <vt:lpwstr>eyJoZGlkIjoiNGVjNGI1ZWQxMDUyODY5ZDAxOTAyNjljNjE1NWUwNGQiLCJ1c2VySWQiOiIzMDgwODY2MDYifQ==</vt:lpwstr>
  </property>
</Properties>
</file>